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1652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1652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RIACHO DE SANTO ANTÔNIO</w:t>
            </w:r>
          </w:p>
          <w:p w:rsidR="00000000" w:rsidRDefault="0016524A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1652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ADIAMENTO</w:t>
            </w:r>
          </w:p>
          <w:p w:rsidR="00000000" w:rsidRDefault="0016524A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TOMADA DE PREÇOS Nº 00007/2019</w:t>
            </w:r>
          </w:p>
          <w:p w:rsidR="00000000" w:rsidRDefault="0016524A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Comissão Permanente de Licitação comunica o adiamento da Tomada de Preços nº 00007/2019, para o dia 16 de Julho de 2019 à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horas, no mesmo local inicialmente divulgado: Rua Coronel Demostenes Barbosa, 314 - Centro - Riacho de Santo Antônio - PB.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12:00 horas dos dias úteis, no referido endereço. Telefone: (083) 3641-1019. E-mail: ria</w:t>
            </w:r>
            <w:r>
              <w:rPr>
                <w:rFonts w:ascii="Arial" w:hAnsi="Arial" w:cs="Arial"/>
                <w:sz w:val="16"/>
                <w:szCs w:val="16"/>
              </w:rPr>
              <w:t>chodesantoantonio.prefeitura@hotmail.com. </w:t>
            </w:r>
          </w:p>
          <w:p w:rsidR="00000000" w:rsidRDefault="0016524A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Riacho de Santo Antônio - PB, 25 de Junho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2019</w:t>
            </w:r>
            <w:proofErr w:type="gramEnd"/>
          </w:p>
          <w:p w:rsidR="00000000" w:rsidRDefault="0016524A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KARLA CLACILEIDE DA COSTA BRITO SILVA - Presidente da Comissão</w:t>
            </w:r>
          </w:p>
        </w:tc>
      </w:tr>
    </w:tbl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000000" w:rsidRDefault="0016524A">
      <w:pPr>
        <w:pStyle w:val="NormalWeb"/>
      </w:pPr>
      <w:r>
        <w:t> </w:t>
      </w:r>
    </w:p>
    <w:p w:rsidR="0016524A" w:rsidRDefault="0016524A">
      <w:pPr>
        <w:pStyle w:val="NormalWeb"/>
      </w:pPr>
      <w:r>
        <w:t> </w:t>
      </w:r>
      <w:bookmarkStart w:id="0" w:name="_GoBack"/>
      <w:bookmarkEnd w:id="0"/>
    </w:p>
    <w:sectPr w:rsidR="0016524A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3378"/>
    <w:rsid w:val="000B3378"/>
    <w:rsid w:val="001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CPL</dc:creator>
  <cp:lastModifiedBy>CPL</cp:lastModifiedBy>
  <cp:revision>2</cp:revision>
  <dcterms:created xsi:type="dcterms:W3CDTF">2019-06-25T17:38:00Z</dcterms:created>
  <dcterms:modified xsi:type="dcterms:W3CDTF">2019-06-25T17:38:00Z</dcterms:modified>
</cp:coreProperties>
</file>